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6828"/>
      </w:tblGrid>
      <w:tr w:rsidR="002229AD" w:rsidRPr="002229AD" w:rsidTr="002229AD"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в 5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Тире между подлежащим и сказуемым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Ханиева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Б.Т.</w:t>
            </w:r>
            <w:bookmarkStart w:id="0" w:name="_GoBack"/>
            <w:bookmarkEnd w:id="0"/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AD" w:rsidRPr="002229AD" w:rsidTr="002229AD"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правильной постановкой тире между подлежащим и сказуемым, выраженными существительными, отработать умение правильно ставить тире в предложении.</w:t>
            </w:r>
          </w:p>
        </w:tc>
      </w:tr>
      <w:tr w:rsidR="002229AD" w:rsidRPr="002229AD" w:rsidTr="002229AD"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рефлексия</w:t>
            </w:r>
          </w:p>
        </w:tc>
      </w:tr>
      <w:tr w:rsidR="002229AD" w:rsidRPr="002229AD" w:rsidTr="002229AD"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правила постановки тире в предложении; различать по смыслу подлежащее и сказуемое выраженные существительными.</w:t>
            </w:r>
          </w:p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gramStart"/>
            <w:r w:rsidRPr="00222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proofErr w:type="spellEnd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словарями различных типов, справочной литературой, интернет ресурсами.</w:t>
            </w:r>
          </w:p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229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уважительное отношение к русскому языку, гордость за него; потребность сохранить чистоту русского языка; стремление к речевому </w:t>
            </w:r>
            <w:proofErr w:type="spellStart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сомосовершенствованию</w:t>
            </w:r>
            <w:proofErr w:type="spellEnd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29AD" w:rsidRPr="002229AD" w:rsidTr="002229AD"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29AD" w:rsidRPr="002229AD" w:rsidRDefault="002229AD" w:rsidP="0022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2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</w:tbl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29AD" w:rsidRPr="002229AD" w:rsidRDefault="002229AD" w:rsidP="0022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Технологическая карта урока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Приветствует обучающихся, создает эмоциональный настрой на урок, мотивирует их к уроку.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у учителя письменный стол.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Ящиков было в нем чуть ли не сто.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ящиках тех помещались коробки;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одной запятые, в другой были скобки,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третьей – тире, в остальных многоточия,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Черточка, точки, кавычки и прочее.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Письменный стол содержал он опрятно,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 сочинял он весьма аккуратно.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Пригоршней знаков берет из коробки,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Иное словечко поставит он в скобки,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частенько и этак и так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Использует он восклицательный знак.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вдруг встретиться образ сомнительный,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 же ставит знак вопросительный.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напрасных усильях, чтоб лоб не терять,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 вместо мыслей ставит тире,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Порою кавычки, порой двоеточие.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жалел для концов многоточия.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каких знаках препинания рассказывается в стихотворении польской поэтессы Ванды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Хотомской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С правилами 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постановки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каких знаков препинания вы еще на знакомы?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Сегодня мы познакомимся с удивительным знаком препинания – тире. Оно применяется в грамматиках многих языков. В русской письменности тире 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появилось благодаря писателю и историку Н.М. Карамзину. Знак препинания назывался «черточкой», название тире появилось в начале 1820 – х годов.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Слушают учителя, участвуют в диалоге с учителей, размещают учебные материалы на рабочем столе, демонстрируют готовность к уроку.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6600"/>
          <w:sz w:val="27"/>
          <w:szCs w:val="27"/>
          <w:lang w:eastAsia="ru-RU"/>
        </w:rPr>
        <w:t>Личностные: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положительно относятся к учению, желают приобрести новые знания, совершенствовать имеющиеся.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познавательную задачу.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Регулятивные: планируют необходимые действия, операции.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Коммуникативные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бмениваются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мнениями, учатся понимать позицию партнера.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2) Этап актуализации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параллель с ранее изученным материалом. Выдвигает проблему. Подводит к теме урока (презентация).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повторим изученное. Найдите главные члены предложения. Расскажите о подлежащем и сказуемом.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1. За поворотом дороги показалось море.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 сверкало лучами солнца.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Залив был великолепен.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2. Ландыш свеж и душист.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аромат наполняет комнату.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– прекрасная пора.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каких условия между подлежащим и сказуемым ставится тире?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-Обратите внимание на предложения и задайте вопрос к сказуемому.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Лес – наше богатство.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Лес - защита земли от засух и суховеев.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Объясните смысл этих предложений. Объясните постановку тире.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-Составим, опираясь на материал презентации, карточку – схему по теме урока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Тире между подлежащим и сказуемым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СУЩ. И.П. СУЩ. И.П.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 ____________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____________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Что? Кто? Что такое?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Отвечают на вопросы, строят понятные высказывания. Смотрят презентацию, осваивают лингвистические термины, обдумывают ответы на вопросы. Составляют полную схему.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Личностные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имеют мотивацию к учебной деятельности.</w:t>
      </w:r>
      <w:proofErr w:type="gramEnd"/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Регулятивные</w:t>
      </w:r>
      <w:proofErr w:type="gramEnd"/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принимают и сохраняют учебную задачу.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Коммуникативные</w:t>
      </w:r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задают вопросы, слушают и отвечают на вопросы, формулируют собственные мысли, высказывают и обосновывают свою точку зрения.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выполняют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познавательные действия, осуществляют операцию анализа, сравнения классификации, делают обобщения, выводы.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lastRenderedPageBreak/>
        <w:t>3) Этап локализации индивидуальных затруднений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Предлагает выполнить письменную работу с последующей взаимопроверкой. Физкультминутка.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Задание: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Списать микротекст, решая орфографические и пунктуационные задачи.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на земле (н…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)ч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…краснее и нежнее цветов!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Цветы это 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хуее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чудо. Цветы это хрупкий и </w:t>
      </w:r>
      <w:proofErr w:type="spellStart"/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гоценный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дар природы.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Формируют собственные мысли, называют и обосновывают свою точку зрения;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сотрудничестве с учителем и одноклассниками делают выводы.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Выполняют элементарные физические упражнения.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Личностные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имеют желания осознавать свои трудности и стремятся их преодолеть, осознают свои возможности в учении.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станавливают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причинно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следственные связи, делают выводы,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Регулятивные</w:t>
      </w:r>
      <w:proofErr w:type="gramEnd"/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осознают недостаточность своих знаний.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Коммуникативные: задают вопросы с целью получения необходимой для решения проблемы информации.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4) Этап построения проекта коррекции выявленных затруднений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и сопровождает деятельность обучающихся, подводит к формулировки вывода: работа с учебным пособием: заучивание правила, выполнения упр. № 171, с. 80.</w:t>
      </w:r>
      <w:proofErr w:type="gramEnd"/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Составляют в группе памятки, знакомят с результатами работы группы, слушают и обсуждают ответы товарищей.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r w:rsidRPr="00222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 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извлекают необходимую информацию из прослушанного объяснения учителя, систематизируют собственные знания.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Коммуникативные</w:t>
      </w:r>
      <w:r w:rsidRPr="00222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строят небольшие монологические высказывания, осуществляют совместную деятельность в парах.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5) Этап реализации построенного проекта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Предлагает выполнить письменную работу в группах. Прочитайте текст. Объясните постановку знаков препинания.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1 группа.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 весна цветов. Так называл этот месяц писатель Михаил Пришвин.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Март весна света апрель весна воды. Но вот 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пришел май и началась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буйное цветение растений.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2 группа.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просторных полянах пустырях по обочинам дороги золотом по малахитовой зелени рассыпались одуванчики.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Май красивый по – 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праздничному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радостный месяц года.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Знакомят с результатом работы группы, слушают и обсуждают ответы товарищей.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Регулятивные</w:t>
      </w:r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контролируют учебные действия, замечают допущенные ошибки.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Коммуникативные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существляют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совместную деятельность в парах, умеют задавать вопросы для уточнения последовательности работы.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6) Этап обобщения затруднений во внешней речи.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Предлагает выполнить творческую работу в группах – игра «Корректор»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Задание: По вине рассеянного наборщика произошла неприятность: перепутались слова в предложении, и потерялся важный знак препинания. Определим, кто из вас самый внимательный и быстро работающий «корректор».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Это, веток, составления, из, икебана, искусство, и, цветов, букета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Анализируют знаки препинания, записывают предложения, отвечают на вопросы.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Личностные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имеют желания осваивать новые виды деятельности, учувствовать в творческом процессе.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ыполняют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познавательные действия, осуществляют для решения учебных задач логические действия.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Регулятивные</w:t>
      </w:r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осознают возникающие трудности, ищут их причины и пути преодоления.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7) Этап включения в систему знаний и повторения.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обобщает (работа со стихотворением): в этом стихотворении паузами отграничиваются друг от друга реплики диалога, слова автора, выделяются сказуемые, выраженные именами существительными.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Прослушайте запись и определите грамматическую основу предложения. Попробуйте обосновать постановку тире, определить роль пауз.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-Время – хлеб, - считает тракторист.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Километры, - вторит машинист.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Время – сталь, - отрубит сталевар.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Жар в котле, - дополнит кочегар.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песня оставляет след, время – строки, - говорит поэт.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Слушают, отвечают на вопросы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риобретают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умения использовать приобретенные знания и умения в практической деятельности и повседневной жизни.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Коммуникативные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ормулируют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собственные мысли, высказывают и собственную точку зрения.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8DB3E2"/>
          <w:sz w:val="27"/>
          <w:szCs w:val="27"/>
          <w:lang w:eastAsia="ru-RU"/>
        </w:rPr>
        <w:t>8) Этап рефлексии учебной деятельности на уроке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заключительную беседу по вопросам, заслушивает монологические высказывания, дает домашнее задание.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-Что нового вы узнали на уроке?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чем были трудности?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Когда ставим тире в предложении между подлежащим и сказуемым?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</w:t>
      </w:r>
      <w:proofErr w:type="gram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адание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229AD" w:rsidRPr="002229AD" w:rsidRDefault="002229AD" w:rsidP="002229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упр. № 173;</w:t>
      </w:r>
    </w:p>
    <w:p w:rsidR="002229AD" w:rsidRPr="002229AD" w:rsidRDefault="002229AD" w:rsidP="002229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Подобрать 5-6 предложений из научного текста, в которых стоит тире между подлежащим и сказуемым, выраженными сущ.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вим.п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229AD" w:rsidRPr="002229AD" w:rsidRDefault="002229AD" w:rsidP="002229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Написать мини-сочинение на тему «Наш кабинет», в котором предложения будут содержать </w:t>
      </w:r>
      <w:proofErr w:type="spellStart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пункторгамму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Отвечают на вопросы, определяют эмоциональное состояние на уроке.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Личностные</w:t>
      </w:r>
      <w:r w:rsidRPr="002229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приобретают мотивацию к процессу образования.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Познавательные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gram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станавливают</w:t>
      </w:r>
      <w:proofErr w:type="spellEnd"/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взаимосвязь между объемом приобретенных знаний и операционных, исследовательских, аналитических умений; приобретают умение мотивированно организовать свою деятельности.</w:t>
      </w:r>
    </w:p>
    <w:p w:rsidR="002229AD" w:rsidRPr="002229AD" w:rsidRDefault="002229AD" w:rsidP="0022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AD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lastRenderedPageBreak/>
        <w:t>Регулятивные</w:t>
      </w:r>
      <w:proofErr w:type="gramEnd"/>
      <w:r w:rsidRPr="002229A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  <w:r w:rsidRPr="002229A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оценивают свою работу.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Рабочий лист учащегося 5 __ класса_________________________________________________________________(Ф.И.)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t>Тема урока: </w:t>
      </w:r>
      <w:r w:rsidRPr="002229AD">
        <w:rPr>
          <w:rFonts w:ascii="Times New Roman" w:eastAsia="Times New Roman" w:hAnsi="Times New Roman" w:cs="Times New Roman"/>
          <w:b/>
          <w:bCs/>
          <w:i/>
          <w:iCs/>
          <w:color w:val="C0504D"/>
          <w:sz w:val="24"/>
          <w:szCs w:val="24"/>
          <w:lang w:eastAsia="ru-RU"/>
        </w:rPr>
        <w:t>Тире между подлежащим и сказуемым.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Задание №1</w:t>
      </w:r>
      <w:r w:rsidRPr="002229AD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Найдите главные члены предложения. Расскажите о подлежащем и сказуемом</w:t>
      </w: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За поворотом дороги показалось море.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сверкало лучами солнца.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 был великолепен.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Ландыш свеж и душист.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аромат наполняет комнату.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– прекрасная пора.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Задание №2.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color w:val="365F91"/>
          <w:sz w:val="24"/>
          <w:szCs w:val="24"/>
          <w:lang w:eastAsia="ru-RU"/>
        </w:rPr>
        <w:t>Обратите внимание на предложения и задайте вопрос к сказуемому.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– наше богатство.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- защита земли от засух и суховеев.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Объясните смысл этих предложений. Объясните постановку тире.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Составим, опираясь на материал презентации, карточку – схему по теме урока:</w:t>
      </w:r>
    </w:p>
    <w:p w:rsidR="002229AD" w:rsidRPr="002229AD" w:rsidRDefault="002229AD" w:rsidP="002229A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СХЕМА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Задание №3.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Списать микротекст:_______________________________________________________________________________________________________________________________________________________________________________________________________________________________________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Задание №4 . Игра «</w:t>
      </w:r>
      <w:proofErr w:type="spellStart"/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Корректор»</w:t>
      </w:r>
      <w:proofErr w:type="gramStart"/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Э</w:t>
      </w:r>
      <w:proofErr w:type="gramEnd"/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то</w:t>
      </w:r>
      <w:proofErr w:type="spellEnd"/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, веток, составления, из, икебана, искусство, и, цветов, букета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Ответ:___________________________________________________________________________________________________________________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Итог</w:t>
      </w: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: 1) Что нового узнали на уроке?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2) В чем были трудности?</w:t>
      </w:r>
    </w:p>
    <w:p w:rsidR="002229AD" w:rsidRPr="002229AD" w:rsidRDefault="002229AD" w:rsidP="002229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A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3) Эмоциональное состояние? (1-5)</w:t>
      </w:r>
    </w:p>
    <w:p w:rsidR="009007CE" w:rsidRDefault="009007CE"/>
    <w:sectPr w:rsidR="0090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E4E"/>
    <w:multiLevelType w:val="multilevel"/>
    <w:tmpl w:val="B7A8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3B"/>
    <w:rsid w:val="00133A3B"/>
    <w:rsid w:val="002229AD"/>
    <w:rsid w:val="009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3</cp:revision>
  <dcterms:created xsi:type="dcterms:W3CDTF">2020-03-05T11:07:00Z</dcterms:created>
  <dcterms:modified xsi:type="dcterms:W3CDTF">2020-03-05T11:09:00Z</dcterms:modified>
</cp:coreProperties>
</file>