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P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</w:pPr>
      <w:r w:rsidRPr="00054271"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  <w:t xml:space="preserve">Урок по азбуке в 1 классе </w:t>
      </w:r>
    </w:p>
    <w:p w:rsidR="00054271" w:rsidRP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</w:pPr>
      <w:r w:rsidRPr="00054271"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  <w:t xml:space="preserve">Тема: «Буква Ь </w:t>
      </w:r>
      <w:proofErr w:type="gramStart"/>
      <w:r w:rsidRPr="00054271"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  <w:t xml:space="preserve">( </w:t>
      </w:r>
      <w:proofErr w:type="gramEnd"/>
      <w:r w:rsidRPr="00054271">
        <w:rPr>
          <w:rFonts w:ascii="Times New Roman" w:eastAsia="Times New Roman" w:hAnsi="Times New Roman" w:cs="Times New Roman"/>
          <w:b/>
          <w:bCs/>
          <w:color w:val="000000"/>
          <w:sz w:val="52"/>
          <w:szCs w:val="36"/>
        </w:rPr>
        <w:t>мягкий знак)»</w:t>
      </w: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054271" w:rsidRDefault="00054271" w:rsidP="00054271">
      <w:pPr>
        <w:shd w:val="clear" w:color="auto" w:fill="FFFFFF"/>
        <w:spacing w:before="100" w:beforeAutospacing="1" w:after="100" w:afterAutospacing="1" w:line="384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054271" w:rsidRDefault="00054271" w:rsidP="0005427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Разработала </w:t>
      </w:r>
    </w:p>
    <w:p w:rsidR="00054271" w:rsidRDefault="00054271" w:rsidP="0005427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учитель начальных классов:</w:t>
      </w:r>
    </w:p>
    <w:p w:rsidR="00054271" w:rsidRDefault="00054271" w:rsidP="00054271">
      <w:pPr>
        <w:shd w:val="clear" w:color="auto" w:fill="FFFFFF"/>
        <w:spacing w:before="100" w:beforeAutospacing="1" w:after="100" w:afterAutospacing="1" w:line="384" w:lineRule="auto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Шомахова М.И</w:t>
      </w:r>
    </w:p>
    <w:p w:rsidR="00054271" w:rsidRDefault="00054271" w:rsidP="00B7658F">
      <w:pPr>
        <w:shd w:val="clear" w:color="auto" w:fill="FFFFFF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20616" w:rsidRDefault="00E20616" w:rsidP="00E2061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B7658F" w:rsidRPr="0037452B" w:rsidRDefault="00B7658F" w:rsidP="00E20616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lastRenderedPageBreak/>
        <w:t xml:space="preserve"> «Русская грамота».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Класс:</w:t>
      </w:r>
      <w:r w:rsidR="00E20616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1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Тема:</w:t>
      </w:r>
      <w:r w:rsidRPr="0037452B">
        <w:rPr>
          <w:rFonts w:ascii="Times New Roman" w:eastAsia="Times New Roman" w:hAnsi="Times New Roman" w:cs="Times New Roman"/>
          <w:b/>
          <w:bCs/>
          <w:color w:val="199043"/>
          <w:sz w:val="36"/>
          <w:szCs w:val="36"/>
        </w:rPr>
        <w:t xml:space="preserve"> 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Буква Ь (мягкий знак).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Цели:</w:t>
      </w:r>
    </w:p>
    <w:p w:rsidR="00B7658F" w:rsidRPr="0037452B" w:rsidRDefault="00B7658F" w:rsidP="00B7658F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Познакомить с буквой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 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(мягкий знак). Раскрыть значение мягкого знака для обозначения мягкости согласных на письме;</w:t>
      </w:r>
    </w:p>
    <w:p w:rsidR="00B7658F" w:rsidRPr="0037452B" w:rsidRDefault="00B7658F" w:rsidP="00B7658F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Совершенствовать технику чтения учащихся;</w:t>
      </w:r>
    </w:p>
    <w:p w:rsidR="00B7658F" w:rsidRPr="0037452B" w:rsidRDefault="00B7658F" w:rsidP="00B7658F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Развивать словарный запас учащихся</w:t>
      </w:r>
      <w:proofErr w:type="gramStart"/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;</w:t>
      </w:r>
      <w:proofErr w:type="gramEnd"/>
    </w:p>
    <w:p w:rsidR="00B7658F" w:rsidRPr="0037452B" w:rsidRDefault="00B7658F" w:rsidP="00B7658F">
      <w:pPr>
        <w:numPr>
          <w:ilvl w:val="0"/>
          <w:numId w:val="1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Воспитывать чувство гордости за свою Родину.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Тип урока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урок изучения нового материала.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Вид урока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комбинированный.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Метод обучения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эвристическая беседа.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Методы преподавания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информационно-сообщающий, стимулирующий, инструктивный.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Методы учения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репродуктивный, частично-поисковый.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Методы воспитания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: выразительное изложение, беседа, творческие задания, создание проблемных ситуаций, игра.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Оборудование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:</w:t>
      </w:r>
    </w:p>
    <w:p w:rsidR="00B7658F" w:rsidRPr="0037452B" w:rsidRDefault="00B7658F" w:rsidP="00B7658F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Учебник «Букварь».</w:t>
      </w:r>
    </w:p>
    <w:p w:rsidR="00B7658F" w:rsidRPr="0037452B" w:rsidRDefault="00B7658F" w:rsidP="00B7658F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Учебник «Спутник Букваря»</w:t>
      </w:r>
    </w:p>
    <w:p w:rsidR="00B7658F" w:rsidRPr="0037452B" w:rsidRDefault="00B7658F" w:rsidP="00B7658F">
      <w:pPr>
        <w:numPr>
          <w:ilvl w:val="0"/>
          <w:numId w:val="2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Учебник «</w:t>
      </w:r>
      <w:proofErr w:type="spellStart"/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Букварёнок</w:t>
      </w:r>
      <w:proofErr w:type="spellEnd"/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»</w:t>
      </w:r>
    </w:p>
    <w:p w:rsidR="00B7658F" w:rsidRPr="0037452B" w:rsidRDefault="00B7658F" w:rsidP="00B7658F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рисунок с изображением мягкого знака, буквосочетания с мягким знаком;</w:t>
      </w:r>
    </w:p>
    <w:p w:rsidR="00B7658F" w:rsidRPr="0037452B" w:rsidRDefault="00B7658F" w:rsidP="00B7658F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индивидуальные зеркальца;</w:t>
      </w:r>
    </w:p>
    <w:p w:rsidR="00B7658F" w:rsidRPr="0037452B" w:rsidRDefault="00B7658F" w:rsidP="00B7658F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Толковый словарь;</w:t>
      </w:r>
    </w:p>
    <w:p w:rsidR="00B7658F" w:rsidRPr="0037452B" w:rsidRDefault="00B7658F" w:rsidP="00B7658F">
      <w:pPr>
        <w:numPr>
          <w:ilvl w:val="0"/>
          <w:numId w:val="3"/>
        </w:numPr>
        <w:shd w:val="clear" w:color="auto" w:fill="FFFFFF"/>
        <w:spacing w:after="360" w:line="240" w:lineRule="auto"/>
        <w:ind w:left="0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рисунки с изображением оленя, лося, лани;</w:t>
      </w:r>
    </w:p>
    <w:p w:rsidR="00B7658F" w:rsidRPr="0037452B" w:rsidRDefault="00E20616" w:rsidP="00E20616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>
        <w:rPr>
          <w:rFonts w:ascii="Roboto" w:eastAsia="Times New Roman" w:hAnsi="Roboto" w:cs="Times New Roman"/>
          <w:color w:val="666666"/>
          <w:sz w:val="36"/>
          <w:szCs w:val="36"/>
        </w:rPr>
        <w:t xml:space="preserve">                </w:t>
      </w:r>
      <w:r w:rsidR="00B7658F"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Ход урока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1. Организационный момент.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Улыбнитесь.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Пожелайте друг другу хорошего настроения, уверенности при встрече с новой буквой, чтении и письме слов и текстов с этой буквой.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2. Актуализация знаний.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Повторение пройденных букв.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 Знакомство с новой буквой.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3.1 Работа с Букварём, с 74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Сегодня мы познакомимся с очень интересной буквой.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Живет в любимой Азбуке известный фокусник. Как его зовут?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Догадайтесь!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Мягкий голос,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Мягкий шаг,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Это буква … мягкий знак (показ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Хотите знать, почему он себя называет фокусником?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а) Чтение буквосочетаний – согласных с </w:t>
      </w: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в столбиках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Откройте Букварь на странице 74.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Прочитайте самостоятельно, про себя, буквосочетания согласных букв с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в столбиках.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б) Наблюдение за произношением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Чтение этих буквосочетаний (хором, по цепочке)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Что заметили?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Вывод: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не обозначает звука, это особая буква, она обозначает мягкость согласных звуков на письме.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Мягкий знак - настоящий фокусник. Почему? Давайте прочитаем пары слов.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в) Чтение 1-го столбика самостоятельно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Прочтите 1-ый столбик самостоятельно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Какие фокусы и превращения вы заметили?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(Заменили твердый согласный на конце слова </w:t>
      </w:r>
      <w:proofErr w:type="gramStart"/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на</w:t>
      </w:r>
      <w:proofErr w:type="gramEnd"/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мягкий.)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Изменился ли смысл и звучание слов?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г) Беседа о лексическом значении слов каждой пары: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Мол - Моль Угол - Уголь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Был - Быль Пыл - Пыль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Кон - Конь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Угол – геометрическая фигура, образованная двумя лучами, выходящими из одной точки – вершины.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Уголь – в искусстве материал для рисования, изготовленный из подвергнутых обжигу тонких древесных веток или обструганных палочек.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3.2 Работа в прописи: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а) Письмо буквы </w:t>
      </w: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(мягкий знак)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давайте научимся писать нашего фокусника в прописи (с.7)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б) Сравнение написания буквы </w:t>
      </w: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 с буквой </w:t>
      </w:r>
      <w:proofErr w:type="gramStart"/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Ы</w:t>
      </w:r>
      <w:proofErr w:type="gramEnd"/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, общие элементы и размеры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на что похожа буква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в) Показ письма буквы на доске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Я рисую мягкий знак нежной капелькой вот так …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г) Письмо буквы, учимся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Задание: обведите букву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в прописи; соблюдая наклон, записать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5 раз (проверить, как держат ручки, осанку)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proofErr w:type="spellStart"/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д</w:t>
      </w:r>
      <w:proofErr w:type="spellEnd"/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) Физкультминутка для пальчиков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е) Работа над соединениями с буквами: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- Как соединяется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с буквами?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(Внизу или петлей – поворотом в середине буквы).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Расхвастался мягкий знак, что он самый волшебный и красивый у детей в прописях. Кто же поставит на место этого хвастунишку-фокусника? (Предположения детей).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Некоторые жители нашей Азбуки стали смеяться: “Мы и без тебя умеем показывать фокусы. Смотри, был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ЛУК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, стал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ЛЮК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, был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МАЛ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, стал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МЯЛ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”. Так гласные поставили Хвастунишку на место.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Кто поставил Хвастунишку на место? Вспомним, какие гласные обозначают мягкость согласных на письме (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Я, Е, </w:t>
      </w:r>
      <w:proofErr w:type="gramStart"/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Ю</w:t>
      </w:r>
      <w:proofErr w:type="gramEnd"/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, Е, И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3.3.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Работа в Букваре: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а) Чтение 2-го столбика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Самостоятельно прочитайте слова. Что заметили?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Назовите согласные звуки, которые звучат мягко в словах: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ГУСЬ ЛЕНЬ ОЛЕНЬ ЛАНЬ ЛОСЬ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б) Звукобуквенный анализ слова “</w:t>
      </w:r>
      <w:r w:rsidRPr="0037452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  <w:t>ЛОСЬ</w:t>
      </w:r>
      <w:r w:rsidRPr="0037452B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”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Сколько слогов в слове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ЛОСЬ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Сколько букв?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Сколько звуков?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Почему звуков меньше, чем букв?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(Буква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Ь</w:t>
      </w: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 не обозначает звука, поэтому в слове букв больше, чем звуков).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- Объясните значение слова </w:t>
      </w: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ЛАНЬ?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(Животное из семейства оленей).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3.4. Работа по Спутнику Букваря, с.62-63.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4. Итог урока.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С какой буквой познакомились?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Для чего нужен мягкий знак?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5. Рефлексия.</w:t>
      </w:r>
    </w:p>
    <w:p w:rsidR="00B7658F" w:rsidRPr="0037452B" w:rsidRDefault="00B7658F" w:rsidP="00B7658F">
      <w:pPr>
        <w:shd w:val="clear" w:color="auto" w:fill="FFFFFF"/>
        <w:spacing w:after="36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  <w:r w:rsidRPr="0037452B">
        <w:rPr>
          <w:rFonts w:ascii="Times New Roman" w:eastAsia="Times New Roman" w:hAnsi="Times New Roman" w:cs="Times New Roman"/>
          <w:color w:val="000000"/>
          <w:sz w:val="36"/>
          <w:szCs w:val="36"/>
        </w:rPr>
        <w:t>Дерево настроения.</w:t>
      </w:r>
    </w:p>
    <w:p w:rsidR="00B7658F" w:rsidRPr="0037452B" w:rsidRDefault="00B7658F" w:rsidP="00B7658F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</w:p>
    <w:p w:rsidR="00B7658F" w:rsidRPr="0037452B" w:rsidRDefault="00B7658F" w:rsidP="00B7658F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</w:p>
    <w:p w:rsidR="00B7658F" w:rsidRPr="0037452B" w:rsidRDefault="00B7658F" w:rsidP="00B7658F">
      <w:pPr>
        <w:shd w:val="clear" w:color="auto" w:fill="FFFFFF"/>
        <w:spacing w:after="240" w:line="240" w:lineRule="auto"/>
        <w:rPr>
          <w:rFonts w:ascii="Roboto" w:eastAsia="Times New Roman" w:hAnsi="Roboto" w:cs="Times New Roman"/>
          <w:color w:val="666666"/>
          <w:sz w:val="36"/>
          <w:szCs w:val="36"/>
        </w:rPr>
      </w:pPr>
    </w:p>
    <w:p w:rsidR="00B7658F" w:rsidRPr="00B7658F" w:rsidRDefault="00B7658F" w:rsidP="00B7658F">
      <w:pPr>
        <w:shd w:val="clear" w:color="auto" w:fill="FFFFFF"/>
        <w:spacing w:after="360" w:line="240" w:lineRule="auto"/>
        <w:jc w:val="center"/>
        <w:rPr>
          <w:rFonts w:ascii="Roboto" w:eastAsia="Times New Roman" w:hAnsi="Roboto" w:cs="Times New Roman"/>
          <w:color w:val="666666"/>
        </w:rPr>
      </w:pPr>
      <w:r>
        <w:rPr>
          <w:rFonts w:ascii="Roboto" w:eastAsia="Times New Roman" w:hAnsi="Roboto" w:cs="Times New Roman"/>
          <w:noProof/>
          <w:color w:val="666666"/>
        </w:rPr>
        <w:lastRenderedPageBreak/>
        <w:drawing>
          <wp:inline distT="0" distB="0" distL="0" distR="0">
            <wp:extent cx="6838950" cy="6838950"/>
            <wp:effectExtent l="0" t="0" r="0" b="0"/>
            <wp:docPr id="1" name="Рисунок 1" descr="http://img-fotki.yandex.ru/get/4914/119528728.b2a/0_99db9_42f20677_X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-fotki.yandex.ru/get/4914/119528728.b2a/0_99db9_42f20677_X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F" w:rsidRPr="00B7658F" w:rsidRDefault="00B7658F" w:rsidP="00B7658F">
      <w:pPr>
        <w:shd w:val="clear" w:color="auto" w:fill="FFFFFF"/>
        <w:spacing w:after="360" w:line="240" w:lineRule="auto"/>
        <w:jc w:val="center"/>
        <w:rPr>
          <w:rFonts w:ascii="Roboto" w:eastAsia="Times New Roman" w:hAnsi="Roboto" w:cs="Times New Roman"/>
          <w:color w:val="666666"/>
        </w:rPr>
      </w:pPr>
      <w:r>
        <w:rPr>
          <w:rFonts w:ascii="Roboto" w:eastAsia="Times New Roman" w:hAnsi="Roboto" w:cs="Times New Roman"/>
          <w:noProof/>
          <w:color w:val="666666"/>
        </w:rPr>
        <w:lastRenderedPageBreak/>
        <w:drawing>
          <wp:inline distT="0" distB="0" distL="0" distR="0">
            <wp:extent cx="9629775" cy="6419850"/>
            <wp:effectExtent l="19050" t="0" r="9525" b="0"/>
            <wp:docPr id="2" name="Рисунок 2" descr="http://baberoom.ru/wp-content/uploads/2011/03/a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beroom.ru/wp-content/uploads/2011/03/a29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9775" cy="641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58F" w:rsidRPr="00B7658F" w:rsidRDefault="00B7658F" w:rsidP="00B7658F">
      <w:pPr>
        <w:spacing w:line="240" w:lineRule="auto"/>
        <w:rPr>
          <w:rFonts w:ascii="Roboto" w:eastAsia="Times New Roman" w:hAnsi="Roboto" w:cs="Times New Roman"/>
          <w:color w:val="666666"/>
        </w:rPr>
      </w:pPr>
    </w:p>
    <w:p w:rsidR="00935855" w:rsidRDefault="00935855"/>
    <w:sectPr w:rsidR="00935855" w:rsidSect="00054271">
      <w:pgSz w:w="11906" w:h="16838"/>
      <w:pgMar w:top="1134" w:right="850" w:bottom="1134" w:left="1701" w:header="708" w:footer="708" w:gutter="0"/>
      <w:pgBorders w:offsetFrom="page">
        <w:top w:val="wave" w:sz="12" w:space="24" w:color="auto"/>
        <w:left w:val="wave" w:sz="12" w:space="24" w:color="auto"/>
        <w:bottom w:val="wave" w:sz="12" w:space="24" w:color="auto"/>
        <w:right w:val="wav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1FDC"/>
    <w:multiLevelType w:val="multilevel"/>
    <w:tmpl w:val="4008D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5A700D"/>
    <w:multiLevelType w:val="multilevel"/>
    <w:tmpl w:val="FEDA7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7E3DED"/>
    <w:multiLevelType w:val="multilevel"/>
    <w:tmpl w:val="E412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7658F"/>
    <w:rsid w:val="00054271"/>
    <w:rsid w:val="000B2F8B"/>
    <w:rsid w:val="0011115F"/>
    <w:rsid w:val="00251694"/>
    <w:rsid w:val="0037452B"/>
    <w:rsid w:val="00820787"/>
    <w:rsid w:val="00935855"/>
    <w:rsid w:val="00A85CA1"/>
    <w:rsid w:val="00B7658F"/>
    <w:rsid w:val="00DB74D5"/>
    <w:rsid w:val="00E20616"/>
    <w:rsid w:val="00E62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658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76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65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5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4939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7227">
                  <w:marLeft w:val="0"/>
                  <w:marRight w:val="0"/>
                  <w:marTop w:val="0"/>
                  <w:marBottom w:val="240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</w:div>
                <w:div w:id="10525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621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2016-12-11T18:24:00Z</cp:lastPrinted>
  <dcterms:created xsi:type="dcterms:W3CDTF">2016-12-10T15:08:00Z</dcterms:created>
  <dcterms:modified xsi:type="dcterms:W3CDTF">2017-02-09T10:35:00Z</dcterms:modified>
</cp:coreProperties>
</file>