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AA" w:rsidRDefault="003B66AA" w:rsidP="003B66AA">
      <w:pPr>
        <w:pStyle w:val="Default"/>
      </w:pPr>
    </w:p>
    <w:p w:rsidR="003B66AA" w:rsidRPr="00F30340" w:rsidRDefault="003B66AA" w:rsidP="00F30340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F30340">
        <w:rPr>
          <w:rFonts w:ascii="Times New Roman" w:hAnsi="Times New Roman"/>
        </w:rPr>
        <w:t xml:space="preserve"> </w:t>
      </w:r>
      <w:r w:rsidR="008D1C39">
        <w:rPr>
          <w:rFonts w:ascii="Times New Roman" w:hAnsi="Times New Roman"/>
          <w:i/>
          <w:sz w:val="28"/>
          <w:szCs w:val="28"/>
        </w:rPr>
        <w:t>Приложение 3</w:t>
      </w:r>
      <w:r w:rsidRPr="00F30340">
        <w:rPr>
          <w:rFonts w:ascii="Times New Roman" w:hAnsi="Times New Roman"/>
          <w:i/>
          <w:sz w:val="28"/>
          <w:szCs w:val="28"/>
        </w:rPr>
        <w:t xml:space="preserve"> </w:t>
      </w:r>
    </w:p>
    <w:p w:rsidR="008D1C39" w:rsidRDefault="00F30340" w:rsidP="008D1C39">
      <w:pPr>
        <w:pStyle w:val="Default"/>
        <w:jc w:val="right"/>
        <w:rPr>
          <w:i/>
          <w:color w:val="auto"/>
          <w:sz w:val="28"/>
          <w:szCs w:val="28"/>
        </w:rPr>
      </w:pPr>
      <w:proofErr w:type="gramStart"/>
      <w:r w:rsidRPr="00F30340">
        <w:rPr>
          <w:i/>
          <w:color w:val="auto"/>
          <w:sz w:val="28"/>
          <w:szCs w:val="28"/>
        </w:rPr>
        <w:t>к</w:t>
      </w:r>
      <w:proofErr w:type="gramEnd"/>
      <w:r w:rsidRPr="00F30340">
        <w:rPr>
          <w:i/>
          <w:color w:val="auto"/>
          <w:sz w:val="28"/>
          <w:szCs w:val="28"/>
        </w:rPr>
        <w:t xml:space="preserve"> приказу от 06.06.2022</w:t>
      </w:r>
      <w:r w:rsidR="00A451C6" w:rsidRPr="00F30340">
        <w:rPr>
          <w:i/>
          <w:color w:val="auto"/>
          <w:sz w:val="28"/>
          <w:szCs w:val="28"/>
        </w:rPr>
        <w:t xml:space="preserve">г. № </w:t>
      </w:r>
      <w:r w:rsidRPr="00F30340">
        <w:rPr>
          <w:i/>
          <w:color w:val="auto"/>
          <w:sz w:val="28"/>
          <w:szCs w:val="28"/>
        </w:rPr>
        <w:t>45</w:t>
      </w: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B66AA" w:rsidRPr="003B66AA" w:rsidRDefault="003B66AA" w:rsidP="00642D0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ПЕРЕЧЕНЬ</w:t>
      </w:r>
    </w:p>
    <w:p w:rsidR="003B66AA" w:rsidRPr="003B66AA" w:rsidRDefault="003B66AA" w:rsidP="00642D0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функций центра образования </w:t>
      </w:r>
      <w:r w:rsidR="00047527">
        <w:rPr>
          <w:b/>
          <w:bCs/>
          <w:color w:val="auto"/>
          <w:sz w:val="28"/>
          <w:szCs w:val="28"/>
        </w:rPr>
        <w:t>естественно-научно</w:t>
      </w:r>
      <w:r w:rsidR="00A803CD">
        <w:rPr>
          <w:b/>
          <w:bCs/>
          <w:color w:val="auto"/>
          <w:sz w:val="28"/>
          <w:szCs w:val="28"/>
        </w:rPr>
        <w:t>й</w:t>
      </w:r>
      <w:r w:rsidR="00047527">
        <w:rPr>
          <w:b/>
          <w:bCs/>
          <w:color w:val="auto"/>
          <w:sz w:val="28"/>
          <w:szCs w:val="28"/>
        </w:rPr>
        <w:t xml:space="preserve"> и технологическо</w:t>
      </w:r>
      <w:r w:rsidR="00A803CD">
        <w:rPr>
          <w:b/>
          <w:bCs/>
          <w:color w:val="auto"/>
          <w:sz w:val="28"/>
          <w:szCs w:val="28"/>
        </w:rPr>
        <w:t>й направленности</w:t>
      </w:r>
      <w:bookmarkStart w:id="0" w:name="_GoBack"/>
      <w:bookmarkEnd w:id="0"/>
      <w:r w:rsidRPr="003B66AA">
        <w:rPr>
          <w:b/>
          <w:bCs/>
          <w:color w:val="auto"/>
          <w:sz w:val="28"/>
          <w:szCs w:val="28"/>
        </w:rPr>
        <w:t xml:space="preserve"> «Точка роста» по обеспечению реализации основных и дополнительных общеобразовательных программ естественнонаучного, техн</w:t>
      </w:r>
      <w:r w:rsidR="00047527">
        <w:rPr>
          <w:b/>
          <w:bCs/>
          <w:color w:val="auto"/>
          <w:sz w:val="28"/>
          <w:szCs w:val="28"/>
        </w:rPr>
        <w:t xml:space="preserve">ологического </w:t>
      </w:r>
      <w:r w:rsidRPr="003B66AA">
        <w:rPr>
          <w:b/>
          <w:bCs/>
          <w:color w:val="auto"/>
          <w:sz w:val="28"/>
          <w:szCs w:val="28"/>
        </w:rPr>
        <w:t xml:space="preserve"> профилей в рамках федерального проекта «Современная школа» национального проекта «Образование»</w:t>
      </w: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Функциями Центра образования </w:t>
      </w:r>
      <w:r w:rsidR="00047527" w:rsidRPr="00047527">
        <w:rPr>
          <w:color w:val="auto"/>
          <w:sz w:val="28"/>
          <w:szCs w:val="28"/>
        </w:rPr>
        <w:t xml:space="preserve">естественно-научного и технологического </w:t>
      </w:r>
      <w:r w:rsidR="00047527">
        <w:rPr>
          <w:color w:val="auto"/>
          <w:sz w:val="28"/>
          <w:szCs w:val="28"/>
        </w:rPr>
        <w:t xml:space="preserve">профилей </w:t>
      </w:r>
      <w:r w:rsidRPr="003B66AA">
        <w:rPr>
          <w:color w:val="auto"/>
          <w:sz w:val="28"/>
          <w:szCs w:val="28"/>
        </w:rPr>
        <w:t>«Точка роста» по обеспечению реализации основных и дополнительных общеобразовательных программ естественнонаучного, техн</w:t>
      </w:r>
      <w:r w:rsidR="00047527">
        <w:rPr>
          <w:color w:val="auto"/>
          <w:sz w:val="28"/>
          <w:szCs w:val="28"/>
        </w:rPr>
        <w:t>ологического</w:t>
      </w:r>
      <w:r w:rsidRPr="003B66AA">
        <w:rPr>
          <w:color w:val="auto"/>
          <w:sz w:val="28"/>
          <w:szCs w:val="28"/>
        </w:rPr>
        <w:t xml:space="preserve"> профилей в рамках федерального проекта «Современная школа» национального проекта «Образование» (далее – Центр) являются: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1.</w:t>
      </w:r>
      <w:r w:rsidRPr="003B66AA">
        <w:rPr>
          <w:color w:val="auto"/>
          <w:sz w:val="28"/>
          <w:szCs w:val="28"/>
        </w:rPr>
        <w:t xml:space="preserve"> Участие в реализации основных общеобразовательных программ в части предметных областей «</w:t>
      </w:r>
      <w:r w:rsidR="00047527"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 w:rsidR="00047527">
        <w:rPr>
          <w:color w:val="auto"/>
          <w:sz w:val="28"/>
          <w:szCs w:val="28"/>
        </w:rPr>
        <w:t>Химия</w:t>
      </w:r>
      <w:r w:rsidRPr="003B66AA">
        <w:rPr>
          <w:color w:val="auto"/>
          <w:sz w:val="28"/>
          <w:szCs w:val="28"/>
        </w:rPr>
        <w:t>», «Физи</w:t>
      </w:r>
      <w:r w:rsidR="00047527">
        <w:rPr>
          <w:color w:val="auto"/>
          <w:sz w:val="28"/>
          <w:szCs w:val="28"/>
        </w:rPr>
        <w:t>ка</w:t>
      </w:r>
      <w:r w:rsidRPr="003B66AA">
        <w:rPr>
          <w:color w:val="auto"/>
          <w:sz w:val="28"/>
          <w:szCs w:val="28"/>
        </w:rPr>
        <w:t xml:space="preserve">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2.</w:t>
      </w:r>
      <w:r w:rsidRPr="003B66AA">
        <w:rPr>
          <w:color w:val="auto"/>
          <w:sz w:val="28"/>
          <w:szCs w:val="28"/>
        </w:rPr>
        <w:t xml:space="preserve"> Реализация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дополнительных общеобразовательных программ естественнонаучного, техн</w:t>
      </w:r>
      <w:r w:rsidR="00047527">
        <w:rPr>
          <w:color w:val="auto"/>
          <w:sz w:val="28"/>
          <w:szCs w:val="28"/>
        </w:rPr>
        <w:t>ологического</w:t>
      </w:r>
      <w:r w:rsidRPr="003B66AA">
        <w:rPr>
          <w:color w:val="auto"/>
          <w:sz w:val="28"/>
          <w:szCs w:val="28"/>
        </w:rPr>
        <w:t xml:space="preserve"> профилей, а также иных программ в рамках внеурочной деятельности обучающихся.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3.</w:t>
      </w:r>
      <w:r w:rsidRPr="003B66AA">
        <w:rPr>
          <w:color w:val="auto"/>
          <w:sz w:val="28"/>
          <w:szCs w:val="28"/>
        </w:rPr>
        <w:t xml:space="preserve"> Обеспечение создания, апробации и внедрения модели равного доступа к современным общеобразовательным программам естественнонаучного, техн</w:t>
      </w:r>
      <w:r w:rsidR="00047527">
        <w:rPr>
          <w:color w:val="auto"/>
          <w:sz w:val="28"/>
          <w:szCs w:val="28"/>
        </w:rPr>
        <w:t>ологического профилей детям иных населё</w:t>
      </w:r>
      <w:r w:rsidRPr="003B66AA">
        <w:rPr>
          <w:color w:val="auto"/>
          <w:sz w:val="28"/>
          <w:szCs w:val="28"/>
        </w:rPr>
        <w:t xml:space="preserve">нных пунктов сельских территорий.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4.</w:t>
      </w:r>
      <w:r w:rsidRPr="003B66AA">
        <w:rPr>
          <w:color w:val="auto"/>
          <w:sz w:val="28"/>
          <w:szCs w:val="28"/>
        </w:rPr>
        <w:t xml:space="preserve"> Внедрение сетевых форм реализации программ дополнительного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5.</w:t>
      </w:r>
      <w:r w:rsidRPr="003B66AA">
        <w:rPr>
          <w:color w:val="auto"/>
          <w:sz w:val="28"/>
          <w:szCs w:val="28"/>
        </w:rPr>
        <w:t xml:space="preserve">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6.</w:t>
      </w:r>
      <w:r w:rsidRPr="003B66AA">
        <w:rPr>
          <w:color w:val="auto"/>
          <w:sz w:val="28"/>
          <w:szCs w:val="28"/>
        </w:rPr>
        <w:t xml:space="preserve"> Содействие развитию </w:t>
      </w:r>
      <w:r w:rsidR="00047527">
        <w:rPr>
          <w:color w:val="auto"/>
          <w:sz w:val="28"/>
          <w:szCs w:val="28"/>
        </w:rPr>
        <w:t>технологического</w:t>
      </w:r>
      <w:r w:rsidRPr="003B66AA">
        <w:rPr>
          <w:color w:val="auto"/>
          <w:sz w:val="28"/>
          <w:szCs w:val="28"/>
        </w:rPr>
        <w:t xml:space="preserve">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7.</w:t>
      </w:r>
      <w:r w:rsidRPr="003B66AA">
        <w:rPr>
          <w:color w:val="auto"/>
          <w:sz w:val="28"/>
          <w:szCs w:val="28"/>
        </w:rPr>
        <w:t xml:space="preserve"> Вовлечение обучающихся и педагогов в проектную деятельность.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8.</w:t>
      </w:r>
      <w:r w:rsidRPr="003B66AA">
        <w:rPr>
          <w:color w:val="auto"/>
          <w:sz w:val="28"/>
          <w:szCs w:val="28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естественнонаучного, техн</w:t>
      </w:r>
      <w:r w:rsidR="00047527">
        <w:rPr>
          <w:color w:val="auto"/>
          <w:sz w:val="28"/>
          <w:szCs w:val="28"/>
        </w:rPr>
        <w:t>ологического</w:t>
      </w:r>
      <w:r w:rsidRPr="003B66AA">
        <w:rPr>
          <w:color w:val="auto"/>
          <w:sz w:val="28"/>
          <w:szCs w:val="28"/>
        </w:rPr>
        <w:t xml:space="preserve"> профилей.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9.</w:t>
      </w:r>
      <w:r w:rsidRPr="003B66AA">
        <w:rPr>
          <w:color w:val="auto"/>
          <w:sz w:val="28"/>
          <w:szCs w:val="28"/>
        </w:rPr>
        <w:t xml:space="preserve"> Реализация мероприятий по информированию и просвещению населения в области </w:t>
      </w:r>
      <w:proofErr w:type="gramStart"/>
      <w:r w:rsidR="00047527">
        <w:rPr>
          <w:color w:val="auto"/>
          <w:sz w:val="28"/>
          <w:szCs w:val="28"/>
        </w:rPr>
        <w:t xml:space="preserve">технологических </w:t>
      </w:r>
      <w:r w:rsidRPr="003B66AA">
        <w:rPr>
          <w:color w:val="auto"/>
          <w:sz w:val="28"/>
          <w:szCs w:val="28"/>
        </w:rPr>
        <w:t xml:space="preserve"> компетенций</w:t>
      </w:r>
      <w:proofErr w:type="gramEnd"/>
      <w:r w:rsidRPr="003B66AA">
        <w:rPr>
          <w:color w:val="auto"/>
          <w:sz w:val="28"/>
          <w:szCs w:val="28"/>
        </w:rPr>
        <w:t xml:space="preserve">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10.</w:t>
      </w:r>
      <w:r w:rsidRPr="003B66AA">
        <w:rPr>
          <w:color w:val="auto"/>
          <w:sz w:val="28"/>
          <w:szCs w:val="28"/>
        </w:rPr>
        <w:t xml:space="preserve"> 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3B66AA">
        <w:rPr>
          <w:color w:val="auto"/>
          <w:sz w:val="28"/>
          <w:szCs w:val="28"/>
        </w:rPr>
        <w:lastRenderedPageBreak/>
        <w:t xml:space="preserve">педагогов, родительской общественности, в том числе на сайте образовательной организации и иных информационных ресурсах.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11.</w:t>
      </w:r>
      <w:r w:rsidRPr="003B66AA">
        <w:rPr>
          <w:color w:val="auto"/>
          <w:sz w:val="28"/>
          <w:szCs w:val="28"/>
        </w:rPr>
        <w:t xml:space="preserve">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</w:t>
      </w:r>
      <w:r w:rsidR="00642D0C">
        <w:rPr>
          <w:color w:val="auto"/>
          <w:sz w:val="28"/>
          <w:szCs w:val="28"/>
        </w:rPr>
        <w:t xml:space="preserve">нительного образования детей. </w:t>
      </w:r>
      <w:r w:rsidRPr="003B66AA">
        <w:rPr>
          <w:color w:val="auto"/>
          <w:sz w:val="28"/>
          <w:szCs w:val="28"/>
        </w:rPr>
        <w:t xml:space="preserve"> </w:t>
      </w:r>
    </w:p>
    <w:p w:rsid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sectPr w:rsidR="0064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A"/>
    <w:rsid w:val="00047527"/>
    <w:rsid w:val="00047C8F"/>
    <w:rsid w:val="00112A0F"/>
    <w:rsid w:val="00163EFF"/>
    <w:rsid w:val="00223C7B"/>
    <w:rsid w:val="0038596D"/>
    <w:rsid w:val="003B66AA"/>
    <w:rsid w:val="004156BE"/>
    <w:rsid w:val="00453141"/>
    <w:rsid w:val="00575391"/>
    <w:rsid w:val="005A714D"/>
    <w:rsid w:val="00642D0C"/>
    <w:rsid w:val="008D1C39"/>
    <w:rsid w:val="00A3221F"/>
    <w:rsid w:val="00A451C6"/>
    <w:rsid w:val="00A803CD"/>
    <w:rsid w:val="00C565CF"/>
    <w:rsid w:val="00C92FB7"/>
    <w:rsid w:val="00CA6A20"/>
    <w:rsid w:val="00CB3394"/>
    <w:rsid w:val="00CB7E37"/>
    <w:rsid w:val="00DE0A51"/>
    <w:rsid w:val="00E51EC2"/>
    <w:rsid w:val="00ED375F"/>
    <w:rsid w:val="00F30340"/>
    <w:rsid w:val="00F415C3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ECAE-0266-4761-9A8A-AA24936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с.Большое Попово</dc:creator>
  <cp:keywords/>
  <dc:description/>
  <cp:lastModifiedBy>Ноут</cp:lastModifiedBy>
  <cp:revision>13</cp:revision>
  <cp:lastPrinted>2019-07-01T04:54:00Z</cp:lastPrinted>
  <dcterms:created xsi:type="dcterms:W3CDTF">2019-07-01T07:49:00Z</dcterms:created>
  <dcterms:modified xsi:type="dcterms:W3CDTF">2022-06-26T15:01:00Z</dcterms:modified>
</cp:coreProperties>
</file>